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DCA9A" w14:textId="1E616B25" w:rsidR="003854D2" w:rsidRPr="00F01AF2" w:rsidRDefault="004B32B3">
      <w:pPr>
        <w:rPr>
          <w:rFonts w:ascii="Arial" w:hAnsi="Arial" w:cs="Arial"/>
          <w:b/>
          <w:bCs/>
          <w:sz w:val="32"/>
          <w:szCs w:val="32"/>
        </w:rPr>
      </w:pPr>
      <w:r w:rsidRPr="00F01AF2">
        <w:rPr>
          <w:rFonts w:ascii="Arial" w:hAnsi="Arial" w:cs="Arial"/>
          <w:b/>
          <w:bCs/>
          <w:sz w:val="32"/>
          <w:szCs w:val="32"/>
        </w:rPr>
        <w:t xml:space="preserve">AI Prompt writing frame for </w:t>
      </w:r>
      <w:r w:rsidR="005F6F14" w:rsidRPr="00F01AF2">
        <w:rPr>
          <w:rFonts w:ascii="Arial" w:hAnsi="Arial" w:cs="Arial"/>
          <w:b/>
          <w:bCs/>
          <w:sz w:val="32"/>
          <w:szCs w:val="32"/>
        </w:rPr>
        <w:t>students</w:t>
      </w:r>
    </w:p>
    <w:p w14:paraId="03BE138D" w14:textId="77777777" w:rsidR="00D71F26" w:rsidRDefault="008369FB">
      <w:r>
        <w:t>There are various formats for writing AI prompts</w:t>
      </w:r>
      <w:r w:rsidR="00F01AF2">
        <w:t xml:space="preserve"> to generate images</w:t>
      </w:r>
      <w:r>
        <w:t>. This one is simple to understand and experiment with. The better the prompt</w:t>
      </w:r>
      <w:r w:rsidR="00F01AF2">
        <w:t>,</w:t>
      </w:r>
      <w:r>
        <w:t xml:space="preserve"> the more useful the response is likely to be. </w:t>
      </w:r>
      <w:r w:rsidR="00F01AF2">
        <w:t xml:space="preserve">It would be good practice to </w:t>
      </w:r>
      <w:r w:rsidR="00D71F26">
        <w:t>experiment and generate a variety of responses by adapting the prompt and using different AI programmes</w:t>
      </w:r>
      <w:r>
        <w:t xml:space="preserve">. AI </w:t>
      </w:r>
      <w:r w:rsidR="00256102">
        <w:t>should not</w:t>
      </w:r>
      <w:r>
        <w:t xml:space="preserve"> be used to </w:t>
      </w:r>
      <w:r w:rsidR="00256102">
        <w:t>generate</w:t>
      </w:r>
      <w:r>
        <w:t xml:space="preserve"> </w:t>
      </w:r>
      <w:r w:rsidR="00256102">
        <w:t>just</w:t>
      </w:r>
      <w:r>
        <w:t xml:space="preserve"> one single </w:t>
      </w:r>
      <w:r w:rsidR="00256102">
        <w:t>final</w:t>
      </w:r>
      <w:r>
        <w:t xml:space="preserve"> response. </w:t>
      </w:r>
      <w:r w:rsidR="00256102">
        <w:t>It is an aid, not an answer.</w:t>
      </w:r>
      <w:r w:rsidR="00D71F26">
        <w:t xml:space="preserve"> </w:t>
      </w:r>
    </w:p>
    <w:p w14:paraId="6C2ADF56" w14:textId="77777777" w:rsidR="00D71F26" w:rsidRDefault="00D71F26"/>
    <w:p w14:paraId="30605256" w14:textId="2E00B4F5" w:rsidR="00B26ECF" w:rsidRDefault="00D71F26">
      <w:r>
        <w:t>You should always talk to your teacher(s) and share how you are doing your research and how you are using AI as part of that.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2"/>
        <w:gridCol w:w="3264"/>
        <w:gridCol w:w="9237"/>
      </w:tblGrid>
      <w:tr w:rsidR="004B32B3" w14:paraId="0F959AB5" w14:textId="77777777" w:rsidTr="00F66689">
        <w:trPr>
          <w:trHeight w:val="299"/>
        </w:trPr>
        <w:tc>
          <w:tcPr>
            <w:tcW w:w="2792" w:type="dxa"/>
          </w:tcPr>
          <w:p w14:paraId="7C1D0239" w14:textId="4C026656" w:rsidR="004B32B3" w:rsidRPr="00B26ECF" w:rsidRDefault="004B32B3" w:rsidP="008369FB">
            <w:pPr>
              <w:rPr>
                <w:b/>
                <w:bCs/>
              </w:rPr>
            </w:pPr>
            <w:r w:rsidRPr="00256102">
              <w:rPr>
                <w:b/>
                <w:bCs/>
                <w:color w:val="C00000"/>
              </w:rPr>
              <w:t>Prompt</w:t>
            </w:r>
            <w:r w:rsidR="00B26ECF" w:rsidRPr="00256102">
              <w:rPr>
                <w:b/>
                <w:bCs/>
                <w:color w:val="C00000"/>
              </w:rPr>
              <w:t xml:space="preserve"> Examples</w:t>
            </w:r>
          </w:p>
        </w:tc>
        <w:tc>
          <w:tcPr>
            <w:tcW w:w="3264" w:type="dxa"/>
          </w:tcPr>
          <w:p w14:paraId="7FEB4BCD" w14:textId="32948DC6" w:rsidR="004B32B3" w:rsidRPr="00B26ECF" w:rsidRDefault="004B32B3" w:rsidP="00B26ECF">
            <w:pPr>
              <w:rPr>
                <w:b/>
                <w:bCs/>
              </w:rPr>
            </w:pPr>
            <w:r w:rsidRPr="00B26ECF">
              <w:rPr>
                <w:b/>
                <w:bCs/>
              </w:rPr>
              <w:t>Purpose</w:t>
            </w:r>
          </w:p>
        </w:tc>
        <w:tc>
          <w:tcPr>
            <w:tcW w:w="9237" w:type="dxa"/>
          </w:tcPr>
          <w:p w14:paraId="00C7E47F" w14:textId="127812B9" w:rsidR="004B32B3" w:rsidRPr="00B26ECF" w:rsidRDefault="004B32B3">
            <w:pPr>
              <w:rPr>
                <w:b/>
                <w:bCs/>
              </w:rPr>
            </w:pPr>
            <w:r w:rsidRPr="00B26ECF">
              <w:rPr>
                <w:b/>
                <w:bCs/>
              </w:rPr>
              <w:t>Notes</w:t>
            </w:r>
          </w:p>
        </w:tc>
      </w:tr>
      <w:tr w:rsidR="004B32B3" w14:paraId="748A49D7" w14:textId="77777777" w:rsidTr="007A175D">
        <w:trPr>
          <w:trHeight w:val="1172"/>
        </w:trPr>
        <w:tc>
          <w:tcPr>
            <w:tcW w:w="2792" w:type="dxa"/>
          </w:tcPr>
          <w:p w14:paraId="795CB891" w14:textId="61EEA239" w:rsidR="004B32B3" w:rsidRPr="00256102" w:rsidRDefault="004B32B3">
            <w:pPr>
              <w:rPr>
                <w:i/>
                <w:iCs/>
                <w:color w:val="C00000"/>
                <w:sz w:val="22"/>
                <w:szCs w:val="22"/>
              </w:rPr>
            </w:pPr>
            <w:r w:rsidRPr="00256102">
              <w:rPr>
                <w:i/>
                <w:iCs/>
                <w:color w:val="C00000"/>
                <w:sz w:val="22"/>
                <w:szCs w:val="22"/>
              </w:rPr>
              <w:t xml:space="preserve">“You are an experienced </w:t>
            </w:r>
            <w:r w:rsidR="0014026E">
              <w:rPr>
                <w:i/>
                <w:iCs/>
                <w:color w:val="C00000"/>
                <w:sz w:val="22"/>
                <w:szCs w:val="22"/>
              </w:rPr>
              <w:t>teacher of art in the UK, and an examiner for the ‘A’ level GCE.</w:t>
            </w:r>
            <w:r w:rsidRPr="00256102">
              <w:rPr>
                <w:i/>
                <w:iCs/>
                <w:color w:val="C00000"/>
                <w:sz w:val="22"/>
                <w:szCs w:val="22"/>
              </w:rPr>
              <w:t>”</w:t>
            </w:r>
          </w:p>
        </w:tc>
        <w:tc>
          <w:tcPr>
            <w:tcW w:w="3264" w:type="dxa"/>
          </w:tcPr>
          <w:p w14:paraId="75217B76" w14:textId="77C2A12F" w:rsidR="004B32B3" w:rsidRPr="00746EB2" w:rsidRDefault="004B32B3">
            <w:pPr>
              <w:rPr>
                <w:sz w:val="22"/>
                <w:szCs w:val="22"/>
              </w:rPr>
            </w:pPr>
            <w:r w:rsidRPr="00B26ECF">
              <w:rPr>
                <w:b/>
                <w:bCs/>
                <w:sz w:val="22"/>
                <w:szCs w:val="22"/>
              </w:rPr>
              <w:t>ROLE:</w:t>
            </w:r>
            <w:r w:rsidRPr="00746EB2">
              <w:rPr>
                <w:sz w:val="22"/>
                <w:szCs w:val="22"/>
              </w:rPr>
              <w:t xml:space="preserve"> Assign a role for the AI programme to adopt when responding.</w:t>
            </w:r>
          </w:p>
        </w:tc>
        <w:tc>
          <w:tcPr>
            <w:tcW w:w="9237" w:type="dxa"/>
          </w:tcPr>
          <w:p w14:paraId="208A4BCA" w14:textId="2CE3D75D" w:rsidR="004B32B3" w:rsidRPr="00746EB2" w:rsidRDefault="0014026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You are more likely to get a useful response, avoiding bias and misrepresentation, if you ask the AI programme to adopt a role relevant to your circumstances and enquiry. You might also experiment with further prompts defining </w:t>
            </w:r>
            <w:r w:rsidR="007F7A46">
              <w:rPr>
                <w:rFonts w:ascii="Times New Roman" w:hAnsi="Times New Roman" w:cs="Times New Roman"/>
                <w:sz w:val="22"/>
                <w:szCs w:val="22"/>
              </w:rPr>
              <w:t>other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role</w:t>
            </w:r>
            <w:r w:rsidR="007F7A46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F7A46">
              <w:rPr>
                <w:rFonts w:ascii="Times New Roman" w:hAnsi="Times New Roman" w:cs="Times New Roman"/>
                <w:sz w:val="22"/>
                <w:szCs w:val="22"/>
              </w:rPr>
              <w:t>such as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a </w:t>
            </w:r>
            <w:r w:rsidRPr="007F7A4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French artist in the 19</w:t>
            </w:r>
            <w:r w:rsidRPr="007F7A46">
              <w:rPr>
                <w:rFonts w:ascii="Times New Roman" w:hAnsi="Times New Roman" w:cs="Times New Roman"/>
                <w:color w:val="C00000"/>
                <w:sz w:val="22"/>
                <w:szCs w:val="22"/>
                <w:vertAlign w:val="superscript"/>
              </w:rPr>
              <w:t>th</w:t>
            </w:r>
            <w:r w:rsidRPr="007F7A4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 xml:space="preserve"> century</w:t>
            </w:r>
            <w:r w:rsidR="007A175D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, a pirate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or an </w:t>
            </w:r>
            <w:r w:rsidRPr="007F7A4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 xml:space="preserve">illustrator of </w:t>
            </w:r>
            <w:proofErr w:type="spellStart"/>
            <w:r w:rsidRPr="007F7A4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childrens’</w:t>
            </w:r>
            <w:proofErr w:type="spellEnd"/>
            <w:r w:rsidRPr="007F7A4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 xml:space="preserve"> books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B32B3" w14:paraId="21F235BD" w14:textId="77777777" w:rsidTr="00F66689">
        <w:trPr>
          <w:trHeight w:val="299"/>
        </w:trPr>
        <w:tc>
          <w:tcPr>
            <w:tcW w:w="2792" w:type="dxa"/>
          </w:tcPr>
          <w:p w14:paraId="783FA58D" w14:textId="18E2EAC3" w:rsidR="004B32B3" w:rsidRPr="00256102" w:rsidRDefault="00746EB2">
            <w:pPr>
              <w:rPr>
                <w:i/>
                <w:iCs/>
                <w:color w:val="C00000"/>
                <w:sz w:val="22"/>
                <w:szCs w:val="22"/>
              </w:rPr>
            </w:pPr>
            <w:r w:rsidRPr="00256102">
              <w:rPr>
                <w:i/>
                <w:iCs/>
                <w:color w:val="C00000"/>
                <w:sz w:val="22"/>
                <w:szCs w:val="22"/>
              </w:rPr>
              <w:t>“</w:t>
            </w:r>
            <w:r w:rsidR="004A6513" w:rsidRPr="00256102">
              <w:rPr>
                <w:i/>
                <w:iCs/>
                <w:color w:val="C00000"/>
                <w:sz w:val="22"/>
                <w:szCs w:val="22"/>
              </w:rPr>
              <w:t xml:space="preserve">I am </w:t>
            </w:r>
            <w:r w:rsidR="0014026E">
              <w:rPr>
                <w:i/>
                <w:iCs/>
                <w:color w:val="C00000"/>
                <w:sz w:val="22"/>
                <w:szCs w:val="22"/>
              </w:rPr>
              <w:t>a 17 year old student in a rural school in the north of England studying for an ‘A’ level examination in art and design.</w:t>
            </w:r>
          </w:p>
        </w:tc>
        <w:tc>
          <w:tcPr>
            <w:tcW w:w="3264" w:type="dxa"/>
          </w:tcPr>
          <w:p w14:paraId="3CBF1A5E" w14:textId="5454F728" w:rsidR="004B32B3" w:rsidRPr="00746EB2" w:rsidRDefault="004A6513">
            <w:pPr>
              <w:rPr>
                <w:sz w:val="22"/>
                <w:szCs w:val="22"/>
              </w:rPr>
            </w:pPr>
            <w:r w:rsidRPr="00B26ECF">
              <w:rPr>
                <w:b/>
                <w:bCs/>
                <w:sz w:val="22"/>
                <w:szCs w:val="22"/>
              </w:rPr>
              <w:t>CONTEXT:</w:t>
            </w:r>
            <w:r w:rsidRPr="00746EB2">
              <w:rPr>
                <w:sz w:val="22"/>
                <w:szCs w:val="22"/>
              </w:rPr>
              <w:t xml:space="preserve"> Indicate the context of the enquiry, the circumstances of the person making the enquiry.</w:t>
            </w:r>
          </w:p>
        </w:tc>
        <w:tc>
          <w:tcPr>
            <w:tcW w:w="9237" w:type="dxa"/>
          </w:tcPr>
          <w:p w14:paraId="0A6363A4" w14:textId="4273BCAC" w:rsidR="004B32B3" w:rsidRPr="00746EB2" w:rsidRDefault="00746EB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46EB2">
              <w:rPr>
                <w:rFonts w:ascii="Times New Roman" w:hAnsi="Times New Roman" w:cs="Times New Roman"/>
                <w:sz w:val="22"/>
                <w:szCs w:val="22"/>
              </w:rPr>
              <w:t xml:space="preserve">This defines the context of the enquiry and </w:t>
            </w:r>
            <w:r w:rsidR="007A175D">
              <w:rPr>
                <w:rFonts w:ascii="Times New Roman" w:hAnsi="Times New Roman" w:cs="Times New Roman"/>
                <w:sz w:val="22"/>
                <w:szCs w:val="22"/>
              </w:rPr>
              <w:t>will</w:t>
            </w:r>
            <w:r w:rsidRPr="00746EB2">
              <w:rPr>
                <w:rFonts w:ascii="Times New Roman" w:hAnsi="Times New Roman" w:cs="Times New Roman"/>
                <w:sz w:val="22"/>
                <w:szCs w:val="22"/>
              </w:rPr>
              <w:t xml:space="preserve"> shape the AI programme’s response. It </w:t>
            </w:r>
            <w:r w:rsidR="007A175D">
              <w:rPr>
                <w:rFonts w:ascii="Times New Roman" w:hAnsi="Times New Roman" w:cs="Times New Roman"/>
                <w:sz w:val="22"/>
                <w:szCs w:val="22"/>
              </w:rPr>
              <w:t>will</w:t>
            </w:r>
            <w:r w:rsidRPr="00746EB2">
              <w:rPr>
                <w:rFonts w:ascii="Times New Roman" w:hAnsi="Times New Roman" w:cs="Times New Roman"/>
                <w:sz w:val="22"/>
                <w:szCs w:val="22"/>
              </w:rPr>
              <w:t xml:space="preserve"> help the AI programme dismiss responses which are not relevant and focus on responses which are more appropriate to </w:t>
            </w:r>
            <w:r w:rsidR="007A175D">
              <w:rPr>
                <w:rFonts w:ascii="Times New Roman" w:hAnsi="Times New Roman" w:cs="Times New Roman"/>
                <w:sz w:val="22"/>
                <w:szCs w:val="22"/>
              </w:rPr>
              <w:t>you</w:t>
            </w:r>
            <w:r w:rsidR="0025610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7F7A46">
              <w:rPr>
                <w:rFonts w:ascii="Times New Roman" w:hAnsi="Times New Roman" w:cs="Times New Roman"/>
                <w:sz w:val="22"/>
                <w:szCs w:val="22"/>
              </w:rPr>
              <w:t xml:space="preserve"> The more information you give the more likely it will be </w:t>
            </w:r>
            <w:r w:rsidR="007A175D">
              <w:rPr>
                <w:rFonts w:ascii="Times New Roman" w:hAnsi="Times New Roman" w:cs="Times New Roman"/>
                <w:sz w:val="22"/>
                <w:szCs w:val="22"/>
              </w:rPr>
              <w:t>that</w:t>
            </w:r>
            <w:r w:rsidR="007F7A46">
              <w:rPr>
                <w:rFonts w:ascii="Times New Roman" w:hAnsi="Times New Roman" w:cs="Times New Roman"/>
                <w:sz w:val="22"/>
                <w:szCs w:val="22"/>
              </w:rPr>
              <w:t xml:space="preserve"> the response </w:t>
            </w:r>
            <w:r w:rsidR="007A175D">
              <w:rPr>
                <w:rFonts w:ascii="Times New Roman" w:hAnsi="Times New Roman" w:cs="Times New Roman"/>
                <w:sz w:val="22"/>
                <w:szCs w:val="22"/>
              </w:rPr>
              <w:t>will</w:t>
            </w:r>
            <w:r w:rsidR="007F7A46">
              <w:rPr>
                <w:rFonts w:ascii="Times New Roman" w:hAnsi="Times New Roman" w:cs="Times New Roman"/>
                <w:sz w:val="22"/>
                <w:szCs w:val="22"/>
              </w:rPr>
              <w:t xml:space="preserve"> be relevant to you.</w:t>
            </w:r>
          </w:p>
        </w:tc>
      </w:tr>
      <w:tr w:rsidR="004B32B3" w14:paraId="0713382C" w14:textId="77777777" w:rsidTr="00F66689">
        <w:trPr>
          <w:trHeight w:val="299"/>
        </w:trPr>
        <w:tc>
          <w:tcPr>
            <w:tcW w:w="2792" w:type="dxa"/>
          </w:tcPr>
          <w:p w14:paraId="64045F1C" w14:textId="53C4CA8C" w:rsidR="004B32B3" w:rsidRPr="00256102" w:rsidRDefault="00BD4C1F">
            <w:pPr>
              <w:rPr>
                <w:i/>
                <w:iCs/>
                <w:color w:val="C00000"/>
                <w:sz w:val="22"/>
                <w:szCs w:val="22"/>
              </w:rPr>
            </w:pPr>
            <w:r w:rsidRPr="00256102">
              <w:rPr>
                <w:i/>
                <w:iCs/>
                <w:color w:val="C00000"/>
                <w:sz w:val="22"/>
                <w:szCs w:val="22"/>
              </w:rPr>
              <w:t xml:space="preserve">“I </w:t>
            </w:r>
            <w:r w:rsidR="007F7A46">
              <w:rPr>
                <w:i/>
                <w:iCs/>
                <w:color w:val="C00000"/>
                <w:sz w:val="22"/>
                <w:szCs w:val="22"/>
              </w:rPr>
              <w:t>am researching ideas for my next assignment. I have decided to explore ….?</w:t>
            </w:r>
          </w:p>
        </w:tc>
        <w:tc>
          <w:tcPr>
            <w:tcW w:w="3264" w:type="dxa"/>
          </w:tcPr>
          <w:p w14:paraId="16C1B201" w14:textId="0327A095" w:rsidR="004B32B3" w:rsidRPr="00746EB2" w:rsidRDefault="00BD4C1F">
            <w:pPr>
              <w:rPr>
                <w:sz w:val="22"/>
                <w:szCs w:val="22"/>
              </w:rPr>
            </w:pPr>
            <w:r w:rsidRPr="00B26ECF">
              <w:rPr>
                <w:b/>
                <w:bCs/>
                <w:sz w:val="22"/>
                <w:szCs w:val="22"/>
              </w:rPr>
              <w:t>REASON:</w:t>
            </w:r>
            <w:r>
              <w:rPr>
                <w:sz w:val="22"/>
                <w:szCs w:val="22"/>
              </w:rPr>
              <w:t xml:space="preserve"> Explain the reason for the enquiry.</w:t>
            </w:r>
          </w:p>
        </w:tc>
        <w:tc>
          <w:tcPr>
            <w:tcW w:w="9237" w:type="dxa"/>
          </w:tcPr>
          <w:p w14:paraId="1FD69B5E" w14:textId="13BB9559" w:rsidR="004B32B3" w:rsidRPr="00746EB2" w:rsidRDefault="00BD4C1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This </w:t>
            </w:r>
            <w:r w:rsidR="00676F05">
              <w:rPr>
                <w:rFonts w:ascii="Times New Roman" w:hAnsi="Times New Roman" w:cs="Times New Roman"/>
                <w:sz w:val="22"/>
                <w:szCs w:val="22"/>
              </w:rPr>
              <w:t xml:space="preserve">helps the AI programme to shape the response more appropriately to your </w:t>
            </w:r>
            <w:r w:rsidR="007F7A46">
              <w:rPr>
                <w:rFonts w:ascii="Times New Roman" w:hAnsi="Times New Roman" w:cs="Times New Roman"/>
                <w:sz w:val="22"/>
                <w:szCs w:val="22"/>
              </w:rPr>
              <w:t xml:space="preserve">circumstances. </w:t>
            </w:r>
            <w:r w:rsidR="00676F05">
              <w:rPr>
                <w:rFonts w:ascii="Times New Roman" w:hAnsi="Times New Roman" w:cs="Times New Roman"/>
                <w:sz w:val="22"/>
                <w:szCs w:val="22"/>
              </w:rPr>
              <w:t>The more clear information you provide here will result in a response which will go directly to your needs, save time and reduce the incidence of irrelevan</w:t>
            </w:r>
            <w:r w:rsidR="00E612E4">
              <w:rPr>
                <w:rFonts w:ascii="Times New Roman" w:hAnsi="Times New Roman" w:cs="Times New Roman"/>
                <w:sz w:val="22"/>
                <w:szCs w:val="22"/>
              </w:rPr>
              <w:t>ce</w:t>
            </w:r>
            <w:r w:rsidR="00676F05">
              <w:rPr>
                <w:rFonts w:ascii="Times New Roman" w:hAnsi="Times New Roman" w:cs="Times New Roman"/>
                <w:sz w:val="22"/>
                <w:szCs w:val="22"/>
              </w:rPr>
              <w:t xml:space="preserve"> or errors (called hallucinations).</w:t>
            </w:r>
          </w:p>
        </w:tc>
      </w:tr>
      <w:tr w:rsidR="004B32B3" w14:paraId="6055F7AB" w14:textId="77777777" w:rsidTr="00F66689">
        <w:trPr>
          <w:trHeight w:val="299"/>
        </w:trPr>
        <w:tc>
          <w:tcPr>
            <w:tcW w:w="2792" w:type="dxa"/>
          </w:tcPr>
          <w:p w14:paraId="075EAD5B" w14:textId="3E011858" w:rsidR="004B32B3" w:rsidRPr="00256102" w:rsidRDefault="00676F05">
            <w:pPr>
              <w:rPr>
                <w:i/>
                <w:iCs/>
                <w:color w:val="C00000"/>
                <w:sz w:val="22"/>
                <w:szCs w:val="22"/>
              </w:rPr>
            </w:pPr>
            <w:r w:rsidRPr="00256102">
              <w:rPr>
                <w:i/>
                <w:iCs/>
                <w:color w:val="C00000"/>
                <w:sz w:val="22"/>
                <w:szCs w:val="22"/>
              </w:rPr>
              <w:t>“</w:t>
            </w:r>
            <w:r w:rsidR="009F7272">
              <w:rPr>
                <w:i/>
                <w:iCs/>
                <w:color w:val="C00000"/>
                <w:sz w:val="22"/>
                <w:szCs w:val="22"/>
              </w:rPr>
              <w:t>Can you help my research by providing four different images of…?</w:t>
            </w:r>
            <w:r w:rsidRPr="00256102">
              <w:rPr>
                <w:i/>
                <w:iCs/>
                <w:color w:val="C00000"/>
                <w:sz w:val="22"/>
                <w:szCs w:val="22"/>
              </w:rPr>
              <w:t>”</w:t>
            </w:r>
          </w:p>
        </w:tc>
        <w:tc>
          <w:tcPr>
            <w:tcW w:w="3264" w:type="dxa"/>
          </w:tcPr>
          <w:p w14:paraId="562D2678" w14:textId="33C6CE10" w:rsidR="004B32B3" w:rsidRPr="00746EB2" w:rsidRDefault="00676F05">
            <w:pPr>
              <w:rPr>
                <w:sz w:val="22"/>
                <w:szCs w:val="22"/>
              </w:rPr>
            </w:pPr>
            <w:r w:rsidRPr="00B26ECF">
              <w:rPr>
                <w:b/>
                <w:bCs/>
                <w:sz w:val="22"/>
                <w:szCs w:val="22"/>
              </w:rPr>
              <w:t>FORMAT:</w:t>
            </w:r>
            <w:r>
              <w:rPr>
                <w:sz w:val="22"/>
                <w:szCs w:val="22"/>
              </w:rPr>
              <w:t xml:space="preserve"> It is helpful to </w:t>
            </w:r>
            <w:r w:rsidR="009F7272">
              <w:rPr>
                <w:sz w:val="22"/>
                <w:szCs w:val="22"/>
              </w:rPr>
              <w:t>provide details</w:t>
            </w:r>
            <w:r>
              <w:rPr>
                <w:sz w:val="22"/>
                <w:szCs w:val="22"/>
              </w:rPr>
              <w:t xml:space="preserve"> </w:t>
            </w:r>
            <w:r w:rsidR="00D71F26">
              <w:rPr>
                <w:sz w:val="22"/>
                <w:szCs w:val="22"/>
              </w:rPr>
              <w:t xml:space="preserve">of </w:t>
            </w:r>
            <w:r w:rsidR="00F01AF2">
              <w:rPr>
                <w:sz w:val="22"/>
                <w:szCs w:val="22"/>
              </w:rPr>
              <w:t>what you want to see</w:t>
            </w:r>
            <w:r w:rsidR="00D71F26">
              <w:rPr>
                <w:sz w:val="22"/>
                <w:szCs w:val="22"/>
              </w:rPr>
              <w:t>,</w:t>
            </w:r>
            <w:r w:rsidR="00F01AF2">
              <w:rPr>
                <w:sz w:val="22"/>
                <w:szCs w:val="22"/>
              </w:rPr>
              <w:t xml:space="preserve"> and to always generate several different versions.</w:t>
            </w:r>
          </w:p>
        </w:tc>
        <w:tc>
          <w:tcPr>
            <w:tcW w:w="9237" w:type="dxa"/>
          </w:tcPr>
          <w:p w14:paraId="1D299C18" w14:textId="2D18CBC1" w:rsidR="004B32B3" w:rsidRPr="00746EB2" w:rsidRDefault="00F970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It will help the AI programme to give response that is more useful if you define the nature of the response you require. Remember that the AI </w:t>
            </w:r>
            <w:r w:rsidR="009F7272">
              <w:rPr>
                <w:rFonts w:ascii="Times New Roman" w:hAnsi="Times New Roman" w:cs="Times New Roman"/>
                <w:sz w:val="22"/>
                <w:szCs w:val="22"/>
              </w:rPr>
              <w:t>images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F7272">
              <w:rPr>
                <w:rFonts w:ascii="Times New Roman" w:hAnsi="Times New Roman" w:cs="Times New Roman"/>
                <w:sz w:val="22"/>
                <w:szCs w:val="22"/>
              </w:rPr>
              <w:t>should not be seen as the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final </w:t>
            </w:r>
            <w:r w:rsidR="009F7272">
              <w:rPr>
                <w:rFonts w:ascii="Times New Roman" w:hAnsi="Times New Roman" w:cs="Times New Roman"/>
                <w:sz w:val="22"/>
                <w:szCs w:val="22"/>
              </w:rPr>
              <w:t>image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but example</w:t>
            </w:r>
            <w:r w:rsidR="009F7272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from which you may create </w:t>
            </w:r>
            <w:r w:rsidR="00D71F26">
              <w:rPr>
                <w:rFonts w:ascii="Times New Roman" w:hAnsi="Times New Roman" w:cs="Times New Roman"/>
                <w:sz w:val="22"/>
                <w:szCs w:val="22"/>
              </w:rPr>
              <w:t xml:space="preserve">your own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final </w:t>
            </w:r>
            <w:r w:rsidR="009F7272">
              <w:rPr>
                <w:rFonts w:ascii="Times New Roman" w:hAnsi="Times New Roman" w:cs="Times New Roman"/>
                <w:sz w:val="22"/>
                <w:szCs w:val="22"/>
              </w:rPr>
              <w:t>image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7A175D">
              <w:rPr>
                <w:rFonts w:ascii="Times New Roman" w:hAnsi="Times New Roman" w:cs="Times New Roman"/>
                <w:sz w:val="22"/>
                <w:szCs w:val="22"/>
              </w:rPr>
              <w:t>You might ask for just a small detail rather than the whole picture, how a hand holds a paint brush, for instance.</w:t>
            </w:r>
          </w:p>
        </w:tc>
      </w:tr>
      <w:tr w:rsidR="004B32B3" w14:paraId="7E3A29EF" w14:textId="77777777" w:rsidTr="007A175D">
        <w:trPr>
          <w:trHeight w:val="1392"/>
        </w:trPr>
        <w:tc>
          <w:tcPr>
            <w:tcW w:w="2792" w:type="dxa"/>
          </w:tcPr>
          <w:p w14:paraId="5D0B48BD" w14:textId="13D29016" w:rsidR="004B32B3" w:rsidRPr="00256102" w:rsidRDefault="00B26ECF">
            <w:pPr>
              <w:rPr>
                <w:i/>
                <w:iCs/>
                <w:color w:val="C00000"/>
                <w:sz w:val="22"/>
                <w:szCs w:val="22"/>
              </w:rPr>
            </w:pPr>
            <w:r w:rsidRPr="00256102">
              <w:rPr>
                <w:i/>
                <w:iCs/>
                <w:color w:val="C00000"/>
                <w:sz w:val="22"/>
                <w:szCs w:val="22"/>
              </w:rPr>
              <w:t>“</w:t>
            </w:r>
            <w:r w:rsidR="00F01AF2">
              <w:rPr>
                <w:i/>
                <w:iCs/>
                <w:color w:val="C00000"/>
                <w:sz w:val="22"/>
                <w:szCs w:val="22"/>
              </w:rPr>
              <w:t>The images should be drawn with a pen and black ink</w:t>
            </w:r>
            <w:r w:rsidRPr="00256102">
              <w:rPr>
                <w:i/>
                <w:iCs/>
                <w:color w:val="C00000"/>
                <w:sz w:val="22"/>
                <w:szCs w:val="22"/>
              </w:rPr>
              <w:t>.”</w:t>
            </w:r>
          </w:p>
        </w:tc>
        <w:tc>
          <w:tcPr>
            <w:tcW w:w="3264" w:type="dxa"/>
          </w:tcPr>
          <w:p w14:paraId="14F270E6" w14:textId="0BB16E3E" w:rsidR="004B32B3" w:rsidRPr="00746EB2" w:rsidRDefault="00F970D3">
            <w:pPr>
              <w:rPr>
                <w:sz w:val="22"/>
                <w:szCs w:val="22"/>
              </w:rPr>
            </w:pPr>
            <w:r w:rsidRPr="00B26ECF">
              <w:rPr>
                <w:b/>
                <w:bCs/>
                <w:sz w:val="22"/>
                <w:szCs w:val="22"/>
              </w:rPr>
              <w:t>STYLE:</w:t>
            </w:r>
            <w:r>
              <w:rPr>
                <w:sz w:val="22"/>
                <w:szCs w:val="22"/>
              </w:rPr>
              <w:t xml:space="preserve"> </w:t>
            </w:r>
            <w:r w:rsidR="00B26ECF">
              <w:rPr>
                <w:sz w:val="22"/>
                <w:szCs w:val="22"/>
              </w:rPr>
              <w:t xml:space="preserve">It will be helpful to </w:t>
            </w:r>
            <w:r w:rsidR="00D71F26">
              <w:rPr>
                <w:sz w:val="22"/>
                <w:szCs w:val="22"/>
              </w:rPr>
              <w:t>take control of the style of response to avoid, as far as possible, standard, predictable, AI imagery.</w:t>
            </w:r>
          </w:p>
        </w:tc>
        <w:tc>
          <w:tcPr>
            <w:tcW w:w="9237" w:type="dxa"/>
          </w:tcPr>
          <w:p w14:paraId="75F86203" w14:textId="77777777" w:rsidR="00D71F26" w:rsidRDefault="00F01A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It would be good practice to draw together several AI responses and other references to help you create YOUR own final image. You might specify a response in a medium that you will </w:t>
            </w:r>
            <w:r w:rsidRPr="009F727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not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use to avoid accusations of copying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or plagiarism. Remember you need to show your personal creative response to the research you have done.</w:t>
            </w:r>
            <w:r w:rsidR="00D71F2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33E1F329" w14:textId="2B4D68C8" w:rsidR="004B32B3" w:rsidRPr="00746EB2" w:rsidRDefault="004B32B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11EA9A" w14:textId="77777777" w:rsidR="004B32B3" w:rsidRDefault="004B32B3"/>
    <w:sectPr w:rsidR="004B32B3" w:rsidSect="00D71F26">
      <w:footerReference w:type="default" r:id="rId6"/>
      <w:type w:val="continuous"/>
      <w:pgSz w:w="16838" w:h="11906" w:orient="landscape"/>
      <w:pgMar w:top="720" w:right="720" w:bottom="720" w:left="720" w:header="0" w:footer="567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C241E" w14:textId="77777777" w:rsidR="004212BE" w:rsidRDefault="004212BE" w:rsidP="008369FB">
      <w:r>
        <w:separator/>
      </w:r>
    </w:p>
  </w:endnote>
  <w:endnote w:type="continuationSeparator" w:id="0">
    <w:p w14:paraId="21C32FC8" w14:textId="77777777" w:rsidR="004212BE" w:rsidRDefault="004212BE" w:rsidP="0083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F50D8" w14:textId="3ADE4CDA" w:rsidR="008369FB" w:rsidRPr="00256102" w:rsidRDefault="008369FB">
    <w:pPr>
      <w:pStyle w:val="Footer"/>
      <w:rPr>
        <w:i/>
        <w:iCs/>
        <w:sz w:val="20"/>
        <w:szCs w:val="20"/>
      </w:rPr>
    </w:pPr>
    <w:r w:rsidRPr="00256102">
      <w:rPr>
        <w:i/>
        <w:iCs/>
        <w:sz w:val="20"/>
        <w:szCs w:val="20"/>
      </w:rPr>
      <w:t xml:space="preserve">Dan China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5ADD9" w14:textId="77777777" w:rsidR="004212BE" w:rsidRDefault="004212BE" w:rsidP="008369FB">
      <w:r>
        <w:separator/>
      </w:r>
    </w:p>
  </w:footnote>
  <w:footnote w:type="continuationSeparator" w:id="0">
    <w:p w14:paraId="5506DA9A" w14:textId="77777777" w:rsidR="004212BE" w:rsidRDefault="004212BE" w:rsidP="0083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2B3"/>
    <w:rsid w:val="0014026E"/>
    <w:rsid w:val="00256102"/>
    <w:rsid w:val="002A7A7D"/>
    <w:rsid w:val="00300B16"/>
    <w:rsid w:val="00301B2B"/>
    <w:rsid w:val="003854D2"/>
    <w:rsid w:val="004212BE"/>
    <w:rsid w:val="00424F83"/>
    <w:rsid w:val="004A6513"/>
    <w:rsid w:val="004B32B3"/>
    <w:rsid w:val="005F6F14"/>
    <w:rsid w:val="006052AF"/>
    <w:rsid w:val="00676F05"/>
    <w:rsid w:val="00746EB2"/>
    <w:rsid w:val="007A175D"/>
    <w:rsid w:val="007F7A46"/>
    <w:rsid w:val="008369FB"/>
    <w:rsid w:val="009263DF"/>
    <w:rsid w:val="009F7272"/>
    <w:rsid w:val="00B03D0C"/>
    <w:rsid w:val="00B26ECF"/>
    <w:rsid w:val="00B34F4A"/>
    <w:rsid w:val="00BD4C1F"/>
    <w:rsid w:val="00C60627"/>
    <w:rsid w:val="00CE7DD3"/>
    <w:rsid w:val="00D71F26"/>
    <w:rsid w:val="00E612E4"/>
    <w:rsid w:val="00F01AF2"/>
    <w:rsid w:val="00F3137A"/>
    <w:rsid w:val="00F446FA"/>
    <w:rsid w:val="00F66689"/>
    <w:rsid w:val="00F81C9C"/>
    <w:rsid w:val="00F9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27612"/>
  <w15:chartTrackingRefBased/>
  <w15:docId w15:val="{D5803609-6707-4442-AB14-69EFF1DF2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2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2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2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2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2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2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2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2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2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qFormat/>
    <w:rsid w:val="002A7A7D"/>
    <w:pPr>
      <w:pBdr>
        <w:top w:val="nil"/>
        <w:left w:val="nil"/>
        <w:bottom w:val="nil"/>
        <w:right w:val="nil"/>
        <w:between w:val="nil"/>
        <w:bar w:val="nil"/>
      </w:pBdr>
      <w:spacing w:after="120"/>
    </w:pPr>
    <w:rPr>
      <w:rFonts w:ascii="Palatino" w:eastAsia="Palatino" w:hAnsi="Palatino" w:cs="Palatino"/>
      <w:color w:val="000000"/>
      <w:kern w:val="0"/>
      <w:szCs w:val="22"/>
      <w:bdr w:val="nil"/>
      <w:lang w:eastAsia="en-GB"/>
      <w14:textOutline w14:w="0" w14:cap="flat" w14:cmpd="sng" w14:algn="ctr">
        <w14:noFill/>
        <w14:prstDash w14:val="solid"/>
        <w14:bevel/>
      </w14:textOutline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B32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2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2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2B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2B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2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2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2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2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2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2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2B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2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2B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2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2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2B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2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2B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2B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B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369F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69FB"/>
  </w:style>
  <w:style w:type="paragraph" w:styleId="Footer">
    <w:name w:val="footer"/>
    <w:basedOn w:val="Normal"/>
    <w:link w:val="FooterChar"/>
    <w:uiPriority w:val="99"/>
    <w:unhideWhenUsed/>
    <w:rsid w:val="008369F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69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China</dc:creator>
  <cp:keywords/>
  <dc:description/>
  <cp:lastModifiedBy>Dan China</cp:lastModifiedBy>
  <cp:revision>3</cp:revision>
  <cp:lastPrinted>2024-09-25T11:26:00Z</cp:lastPrinted>
  <dcterms:created xsi:type="dcterms:W3CDTF">2025-01-09T11:51:00Z</dcterms:created>
  <dcterms:modified xsi:type="dcterms:W3CDTF">2025-01-09T12:20:00Z</dcterms:modified>
</cp:coreProperties>
</file>